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4D" w:rsidRDefault="005B347E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13335" t="698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4D" w:rsidRDefault="00E0444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22E6D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осуществления земельного надзора</w:t>
      </w: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7"/>
          <w:szCs w:val="27"/>
        </w:rPr>
      </w:pP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Управлением Росреестра по Тульской области во второй декаде</w:t>
      </w:r>
      <w:r>
        <w:rPr>
          <w:rFonts w:ascii="Times New Roman" w:hAnsi="Times New Roman"/>
          <w:sz w:val="27"/>
          <w:szCs w:val="27"/>
        </w:rPr>
        <w:t xml:space="preserve"> февраля</w:t>
      </w:r>
      <w:r w:rsidRPr="00E22E6D">
        <w:rPr>
          <w:rFonts w:ascii="Times New Roman" w:hAnsi="Times New Roman"/>
          <w:sz w:val="27"/>
          <w:szCs w:val="27"/>
        </w:rPr>
        <w:t xml:space="preserve"> 2020 года  организована и проведена горячая линия по вопросам осуществления государственного земельного надзора.</w:t>
      </w: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В рамках, указанного мероприятия начальником отдела государственного земельного надзора Управления Росреестра по Тульской области Мартыненко Еленой Александровной принято </w:t>
      </w:r>
      <w:r>
        <w:rPr>
          <w:rFonts w:ascii="Times New Roman" w:hAnsi="Times New Roman"/>
          <w:sz w:val="27"/>
          <w:szCs w:val="27"/>
        </w:rPr>
        <w:t>более 10</w:t>
      </w:r>
      <w:r w:rsidRPr="00E22E6D">
        <w:rPr>
          <w:rFonts w:ascii="Times New Roman" w:hAnsi="Times New Roman"/>
          <w:sz w:val="27"/>
          <w:szCs w:val="27"/>
        </w:rPr>
        <w:t xml:space="preserve"> звонков от заинтересованных лиц. </w:t>
      </w:r>
    </w:p>
    <w:p w:rsidR="00E0444D" w:rsidRPr="00E22E6D" w:rsidRDefault="00E0444D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Граждан интересовали вопросы о видах нарушений земельного законодательства, о мерах ответственности, которые могут быть приняты к недобросовестным землепользователям. </w:t>
      </w:r>
    </w:p>
    <w:p w:rsidR="00E0444D" w:rsidRPr="00E22E6D" w:rsidRDefault="00E0444D" w:rsidP="00D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В частности, жительница Тульской области просила разъяснить возможно ли привлечение к ответственности за неиспользование земельного участка, предназначенного для индивидуального жилищного строительства.</w:t>
      </w:r>
      <w:r>
        <w:rPr>
          <w:rFonts w:ascii="Times New Roman" w:hAnsi="Times New Roman"/>
          <w:sz w:val="27"/>
          <w:szCs w:val="27"/>
        </w:rPr>
        <w:t xml:space="preserve"> Так строительство жилого дома не осуществлялось более 7 лет.</w:t>
      </w:r>
    </w:p>
    <w:p w:rsidR="00E0444D" w:rsidRPr="00E22E6D" w:rsidRDefault="00E0444D" w:rsidP="00AF38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</w:rPr>
        <w:t>Гражданину было разъяснено, что о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 xml:space="preserve">тветственность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предусмотрена ст. 8.8 </w:t>
      </w:r>
      <w:r>
        <w:rPr>
          <w:rFonts w:ascii="Times New Roman" w:hAnsi="Times New Roman"/>
          <w:bCs/>
          <w:sz w:val="27"/>
          <w:szCs w:val="27"/>
          <w:lang w:eastAsia="ru-RU"/>
        </w:rPr>
        <w:t>К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>одекса об административных правонарушениях Российской Федерации.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Индивидуальные предприниматели несут административную ответственность за указанные правонарушения как юридические лица.</w:t>
      </w:r>
    </w:p>
    <w:p w:rsidR="00E0444D" w:rsidRPr="00A75B1A" w:rsidRDefault="00E0444D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6D">
        <w:rPr>
          <w:rFonts w:ascii="Times New Roman" w:hAnsi="Times New Roman"/>
          <w:sz w:val="27"/>
          <w:szCs w:val="27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sectPr w:rsidR="00E0444D" w:rsidRPr="00A75B1A" w:rsidSect="00E22E6D">
      <w:pgSz w:w="12240" w:h="1584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09D2"/>
    <w:rsid w:val="00044AA7"/>
    <w:rsid w:val="00091597"/>
    <w:rsid w:val="001317A1"/>
    <w:rsid w:val="00161BCD"/>
    <w:rsid w:val="001707A3"/>
    <w:rsid w:val="00217031"/>
    <w:rsid w:val="00221B88"/>
    <w:rsid w:val="002B07B9"/>
    <w:rsid w:val="002E658D"/>
    <w:rsid w:val="003305FF"/>
    <w:rsid w:val="003B01EB"/>
    <w:rsid w:val="003C2679"/>
    <w:rsid w:val="004A5A02"/>
    <w:rsid w:val="00517420"/>
    <w:rsid w:val="00526A07"/>
    <w:rsid w:val="00550B51"/>
    <w:rsid w:val="0057386D"/>
    <w:rsid w:val="00592628"/>
    <w:rsid w:val="005B247F"/>
    <w:rsid w:val="005B347E"/>
    <w:rsid w:val="005C2299"/>
    <w:rsid w:val="005E3F42"/>
    <w:rsid w:val="0061012E"/>
    <w:rsid w:val="00626B0D"/>
    <w:rsid w:val="0063258B"/>
    <w:rsid w:val="00654BEB"/>
    <w:rsid w:val="00660280"/>
    <w:rsid w:val="00667781"/>
    <w:rsid w:val="0067488F"/>
    <w:rsid w:val="00713F89"/>
    <w:rsid w:val="007475B3"/>
    <w:rsid w:val="00765960"/>
    <w:rsid w:val="00797568"/>
    <w:rsid w:val="007A0472"/>
    <w:rsid w:val="007D16D8"/>
    <w:rsid w:val="00821C70"/>
    <w:rsid w:val="00890964"/>
    <w:rsid w:val="008B08F8"/>
    <w:rsid w:val="008B7CF3"/>
    <w:rsid w:val="009516B0"/>
    <w:rsid w:val="009C52F8"/>
    <w:rsid w:val="009E3B49"/>
    <w:rsid w:val="00A53AD9"/>
    <w:rsid w:val="00A65785"/>
    <w:rsid w:val="00A75B1A"/>
    <w:rsid w:val="00A93CBF"/>
    <w:rsid w:val="00AF380D"/>
    <w:rsid w:val="00B606AE"/>
    <w:rsid w:val="00B95A4B"/>
    <w:rsid w:val="00BF011A"/>
    <w:rsid w:val="00BF10A7"/>
    <w:rsid w:val="00D36DA7"/>
    <w:rsid w:val="00D57CF9"/>
    <w:rsid w:val="00D57D4F"/>
    <w:rsid w:val="00DA1447"/>
    <w:rsid w:val="00DA2D3D"/>
    <w:rsid w:val="00DA7B01"/>
    <w:rsid w:val="00DE7B95"/>
    <w:rsid w:val="00DF100E"/>
    <w:rsid w:val="00DF4FEF"/>
    <w:rsid w:val="00E0444D"/>
    <w:rsid w:val="00E05030"/>
    <w:rsid w:val="00E22E6D"/>
    <w:rsid w:val="00E35C1A"/>
    <w:rsid w:val="00E95520"/>
    <w:rsid w:val="00EE3FD1"/>
    <w:rsid w:val="00F05786"/>
    <w:rsid w:val="00F151FE"/>
    <w:rsid w:val="00F44136"/>
    <w:rsid w:val="00F81D2C"/>
    <w:rsid w:val="00F973FC"/>
    <w:rsid w:val="00FD1918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95970-AFDE-4438-8568-51C57E0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1</cp:lastModifiedBy>
  <cp:revision>2</cp:revision>
  <cp:lastPrinted>2020-02-21T07:19:00Z</cp:lastPrinted>
  <dcterms:created xsi:type="dcterms:W3CDTF">2020-02-25T11:01:00Z</dcterms:created>
  <dcterms:modified xsi:type="dcterms:W3CDTF">2020-02-25T11:01:00Z</dcterms:modified>
</cp:coreProperties>
</file>